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z3ilvijiesuh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LEGAL DESCRIPTION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Project Address:</w:t>
        <w:br w:type="textWrapping"/>
      </w:r>
      <w:r w:rsidDel="00000000" w:rsidR="00000000" w:rsidRPr="00000000">
        <w:rPr>
          <w:rtl w:val="0"/>
        </w:rPr>
        <w:t xml:space="preserve"> 2371 NW 2nd Street Pompano Beach FL 30064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Legal Description:</w:t>
        <w:br w:type="textWrapping"/>
        <w:br w:type="textWrapping"/>
        <w:t xml:space="preserve">COLLIER CITY 31-1 B LOT 201 LESS E 50 TOGETHER WITH E 106.13 M/L OF N1/2 OF S2/5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OFNE1/4 OF SW1/4 OF SE1/4 LESS S 2 5 FOR ST,SEC 33-48-42 AKA 243 244 &amp; 245 W 6.13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M/L CC UNREC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